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57" w:beforeLines="5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2014年9月公务员联考《申论》政法卷</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1．本题本由给定材料与作答要求两部分构成，考试时限为150分钟。其中，阅读给定材料参考时限为40分钟，作答参考时限为110分钟。满分100分。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2．请在题本、答题卡指定位置上用黑色字迹的铅笔或签字笔填写自己的姓名和准考证号，并用2B铅笔在准考证号对应的数字上填涂。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3．请用黑色字迹的钢笔或签字笔在指定的答题区域作答，超出答题区域的作答无效。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5．所有题目一律使用现代汉语作答。未按要求作答的，不得分。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6．监考人员宣布考试结束时，考生应立即停止作答，将题本、答题卡和草稿纸都翻过来留在桌上，待监考人员确认数量无误，允许离开后，方可离开。</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智慧城市的各种智慧应用使城市的各个关键系统和参与者能够进行和谐高效地协作，对城市各方面需求做出智能的响应，以创造美好的城市生活。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蠡湖家园50号门外发现一处车辆违停，请即刻前往处理。”在W市蠡湖街道综合管理指挥中心的大厅里，语音播报的同时，超大屏幕上直接显示出了违停车辆的画面。不到1分钟，社区城管队员已出现在了违停车辆旁。“你的爱车正在位移，请尽快检查是否发生异常。”家住梅荆花苑的朱敏，收到了“车卫士”发送的警告短信，赶到停车点发现电动车丢失。派出所接到报警后，根据“车卫士”反馈的车辆移动线路，半小时后在小区门口将窃贼抓获。“车卫士智能终端，对车主常用动作进行记录、识别，一旦车辆锁定后发生位移，安装在电动车内的防盗传感终端就会立即将报警短信发送给车主手机。”某物联网研究院综合部章经理介绍说，目前W市安装“车卫士”智能终端的电动车已有4.88万台，通过“车卫士”已查破电动车盗窃案件190起，侦破同类案件420起。</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以前，每周都要上一趟医院去测血糖、量血压，现在，只要在家里就能一天测两次。血压仪测出的数据，只要点点鼠标，就能被上传到社区健康医疗数据中心。”家住W市新区新安街道的华阿姨告诉记者，“家里安装了健康保姆系统后，社区医院的医生对我的病情信息尽在掌握，我利用手机或电脑还可以直接在线跟社区医院的医生交流，让医生给出初步的诊断。”</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久前，H市一位老人突然呼吸困难，安装了120院前急救信息化平台的救护车一赶到现场，马上将患者抬进车。上车之后，急救医生接通各种仪器后，在一个平板电脑输入患者身份证号，迅速调出了患者的电子健康档案，血型、既往病史、过敏药物等一目了然。与此同时，救护车监护仪上所有生命体征信息也通过蓝牙同步到电脑上。为进一步研判病情，急救医生又与目的地医院、120指挥中心进行视频会诊，各方在清晰看到患者并共享监护数据的情况下，诊断出患者为心梗，甚至准确定位了心梗的位置。患者一送到医院，立刻被推进了手术室，及时地抢救了过来。</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了爱城市·智慧公交，可以实时查询公交车到站时间，再也不用伸长脖子等车了。”L市市民小周对记者说，“使用这种全新的智能化掌上智慧公交应用系统，只需在‘线路’查询选项里输入准备乘坐的公交车线路，即可显示就近车辆离我有多远、还有多少时间到站；在‘站点’查询选项里，输入需要查询的站点名关键字，立刻显示相应的站点，选择某个站点便可查询出所有经过该站点的公交线路及其车辆到站信息；输入起点站名及终点站名，则可显示出相应的车辆换乘方式。现在，我乘车前能做到心中有数，大冷天不用在车站里‘傻等’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蟹农们养螃蟹十分辛苦，守在塘边整宿不睡查看增氧器几乎是家常便饭。“现在，我在手机上就可以随时操控设在塘边的增氧器，不仅不用半夜往蟹塘跑了，每年光电费就能省8000多元。”蟹农老吕高兴地说，“现在只要动动鼠标或者手机按键，足不出户就能轻松管理我近百亩的蟹塘了。”这就是J省物联网水产养殖基地的功劳，通过采用先进的物联网技术、网络监控、传感设备，让蟹农们切身体验了一把“智能养蟹”。蟹农们只要通过互联网、手机终端登录“水产养殖监控管理系统”，就可随时随地了解养殖塘内的溶氧量、温度、水质等指标参数。一旦发现某区域溶氧指标预警，只需点击“开启增氧器”，就可实现远程操控。</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6月韩国推出了“智能首尔2015”计划。该计划的一个关键支柱是提高智能设备的接入以及教会新用户如何操作它们，从而确保能够听到每个市民发出的声音。2012年，首尔开始鼓励市民在购买新的设备时捐赠旧设备，旧设备经过厂家的检查和修复后被免费分发给弱势群体。在首尔，一个持有智能方位侦测设备的孩子、残疾人、老人、阿尔茨海默症患者等离开指定区域或拨动呼救按钮时，报警信号将以文本形式发送给监护人、警察以及闭路电视监控中心，使之得到及时的帮助。首尔市政府的在线预订系统为市民提供实时的公共服务搜寻、预订及支付。预订系统列有150多项业务，分别隶属于教育、基础设施、文化旅游、商品以及医疗等项目。该在线预订系统最终将要纳入3万多项公共服务，分别由首尔市政府及其附属机构提供。首尔市政府公开其所有行政信息，并通过公共应用大奖赛来对私营部门或市民应用此类信息进行奖励，最佳应用还将免费向大众提供。高科技路灯降低了能耗，还能播放语音，为居民提供无线互联网接入。一份数字新闻报向居民和乘客提供新闻、公交车时间表以及其他实用信息。由一个传感器网络来监控水和空气质量，并直接将信息发送至各媒体和市民起居室里的接收设备。</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瑞典，驾车进出斯德哥尔摩市区，将会被按时段征收“道路堵塞税”。不过车辆用不着在收费站前面大排长龙，也看不到收费员，甚至无须停车，一切都在车辆经过路口的时候通过智能系统自动完成了：当车辆经过控制站时，控制站的摄像头会被激活，拍下车牌照片，控制站和机动车上的传感器之间会交换信号，记录下时间、日期和缴税金额，然后直接从驾驶人的授权银行账户中扣除，当然，如果你的账户里没有钱，或者没有指定的账户的话，也会收到账单，你可以自己去银行交钱。司机通过这个系统能够实时掌握哪里的交通路况最糟糕，也使得交通拥堵降低了25%，温室气体排放量减少了40%。在斯德哥尔摩近郊的哈姆滨湖城，能看见一排电子垃圾桶，分别用于接收食物垃圾、可燃物垃圾以及废旧报纸等不同类别的垃圾。垃圾桶通过各自的阀门与同一条地下管道相连，阀门分别在每天自动打开两次，不同类别的垃圾进入地下管道，并以每小时70公里的速度被输送到远郊，在电脑的控制下自动分离并疏散到不同的容器里，按需要循环利用，全过程无人值守，由电脑自动控制。</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美国迪比克，利用物联网技术，将城市的所有资源（包括水、电、油、气、交通、公共服务等）数字化并连接起来，监测、分析和整合各种数据，进而使政府和企业智能化地响应市民的需求并降低城市的能耗和成本。比如为所有住户和商铺安装数控水电计量器，其中包含低流量传感器技术，防止水电泄漏造成的浪费。同时搭建综合监测平台，及时对数据进行分析、整合和展示，使整个城市对资源的使用情况一目了然。更重要的是，迪比克市将这些信息向个人和企业公布，使他们对自己的耗能有更清晰认识，对可持续发展有更多的责任感。</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日，西部某省的B县政府发布了《B县“智慧城市”发展规划（2013—2016年）》，其中指出，到2016年“智慧城市”建设基本形成“基础设施布局合理、示范带动效应突出、相关产业转型升级、信息安全总体可控”的良好局面，力争使构建“智慧城市”成为该县发展的新模式、社会生活的新方式和经济发展的新动力。对此，网友们纷纷吐槽：</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甲：我们B县是贫困县，终于也要现代化、信息化了，变成聪明城市我们的生活会好些吗？不过听说现在各地的智慧城市建设都是政府投入，我们县除了水泥厂、茶厂、酒厂之外也没什么产业，政府哪来那么多钱建智慧城市啊？而且还规划在三年内建成“基础设施布局合理、示范带动效应突出、相关产业转型升级、信息安全总体可控”的格局，既然县里没有产业，示范什么又带动什么，转什么型升什么级啊，看不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乙：在一些地方政府领导看来，没钱又有什么关系呢，只要与学术界和咨询行业合作编制好智慧城市的漂亮规划，再将规划向外发布，就表明地方政府有大气魄，能紧跟潮流。至于规划如何落实、什么时候落实，再慢慢说明。据消息人士称，一些大城市大力宣传的智慧城市工程项目就是由于政府资金无法到位、投标企业不堪重负而出现了项目暂停或延后的情况。</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丙：我们市已建成了智慧公交了，不过智慧公交并不智慧啊。3月4日，我晚上加班，下班后到达公交车站时，已是晚上10:30，公交智能站牌显示“552路距离本站3站”。我十分欣喜：“终于赶上了末班车了”，于是一直在站台翘首苦候，直到晚上11时多，552路还是迟迟未来。一位热心的骑车人停下来问我：“你在等公交车吗？这站牌的提示不准的，你还是别等了。”不得已只好打车回家，结果出租车费翻番，都是智能站牌误导了我！第二天上网一查才知道，早有记者报道我市近一半的公交站牌存在着发布信息不准确或不及时的问题，有的智能显示屏还未通电，没有任何信息。</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丁：现在智慧城市就是一个筐，什么都可以往里装嘛。一些城市将涉及道路、管网建设以及安防系统的一般性投资均划入智慧城市的信息化投资中，而实际上这些基础设施建成后不能并入信息进出设施网络，也无法实现智能化公共管理系统的升级，这些工程采纳国外厂商的解决方案，并依托国外厂商建设城市重要领域的信息系统，芯片、元器件、网络设备、通用协议和标准的90%以上依赖进口，防火墙、加密机等信息安全产品65%源于进口，这很可能会存在一些不可控的隐蔽后门。</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友戊：现在中央多部委和地方政府各部门大多是各做各的建设标准和规划，一些城市中交通、安防、医疗等各个系统以及电网、燃气、自来水等城市公共系统单独推动，未联网形成信息孤岛，这也让智慧政府联合办公、统一服务存在困难。一些城市管理其实就是办事手段电脑化了，并没有体现出有多么智慧。有一次我去行政大厅办证，被告知停电了无法办公，无奈返回。你说，我市都智慧化四年了，为什么就不能在网上直接办证呢？智慧城市建设涉及人与人、人与机构、市民和市政空间之间的关系，而在这所有关系之中，人总是位于中心地位。</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汪女士在淘宝开网店，专门卖羊毛衫。2013年11月13日下午，有人发来一条信息，对方说：“我在微信上看到朋友发了几件衣服好漂亮哦，不知道你的店里有没有？有的话我全部拍下来。款式图片在这个二维码里，麻烦你扫一下，看有没有你家的宝贝。”汪女士也没多想，就用手机扫了一下。但点开链接后，手机网页一直没有显示出来，汪女士产生怀疑，立马用电脑查看支付宝账户，发现密码已被修改了，支付宝及其绑定银行卡中的5000多元被转走，余额宝以及阿里信用贷款中的几万块钱也都被转走了。汪女士迅速冻结了账号，并前往派出所报案。谁知，在做笔录期间，对方又转走了12多万元的信用贷款。民警介绍，犯罪分子通过一个云端软件，不仅获取了汪女士的手机号码、密码等信息，而且也能截取淘宝平台上发来的信息，如验证码等。在汪女士冻结账户之后，骗子通过拦截淘宝网发来的验证码信息来解冻，并快速转钱。</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余某是某商业银行人力资源部的员工，利用个人邮箱发送了一封公务电子邮件。这封邮件中包含了单位员工的工资卡卡号、身份证号码等信息。2014年3月，李某在某商业银行网上商城的论坛内看到一个名为jack33的用户名（正是余某），尝试用该用户名的后六位数作为登录密码成功进入该账户，发现两个电子邮箱，这两个邮箱都属于余某，且登录密码都是845555。李某成功进入余某的邮箱后，获得了近300条某商业银行相关人员的银行卡卡号、持卡人名字、身份证信息，立即登录某商业银行的网上银行，成功将7张银行卡内总计55634元转入自己的账户。</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2014年3月4日晚，王先生乘飞机从香港回北京，刚落地开机便接收到银行短信提醒，称他的卡分两笔交易了8万余元。 “他立即找卡，发现卡还在身上，赶紧打银行客服电话了解，发现卡在澳门的大富珠宝公司被盗刷，赶紧挂失、报案。”谢清海说，王先生之前曾在香港一POS机上多次刷卡消费，将小票丢弃在垃圾箱里，警方怀疑卡片信息被盗，被人克隆复制，在异地刷卡消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12月25日上午10时，某款手机在其官网上公开发售，开售仅一分钟就售罄，小李喜欢这款手机，在一家搜索网站上输入了该手机型号，排在首位的就是该手机的“限时限量，火爆预售”的推广链接，没有多加怀疑，小李随即点击进入。他用网银成功支付了798元后，却发现查询不到订单，他立即拨打了该手机公司的客服电话咨询，仍是查不到交易记录，而原先的购物网站页面却已经变成“该网页无法显示”，安全专家表示，诈骗分子往往通过即时通讯软件推广发送网站的链接，实现以假乱真的效果。</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3月17日，一位通过网络刚认识一周的“好友”小曾约张先生出去吃饭，他欣然答应。饭桌上，小曾和她的朋友使用各种招数将张先生灌醉，然后拉着他到某酒店包房打牌。被灌了太多酒的张先生头重脚轻地跟着去了。牌打到凌晨，张先生身上的4万元都输光了，还欠了小曾等人1万多元。由于对方催其还款，张先生只好打电话向朋友求助，朋友听到来龙去脉后觉得十分蹊跷，便报了警，辖区派出所民警接报后埋伏在酒店门口，将小曾等4人抓获，4名嫌疑人对犯罪事实供认不讳。</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eastAsia="zh-CN"/>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小朱是一名公司白领，每天乘坐地铁上下班。在地铁上她都会关注朋友圈，看朋友晒孩子、出游、美食等照片，不亦乐乎。她告诉记者，现在自己几乎每天睁眼第一件事就是拿手机，吃饭的时候看手机，开会的时候偷着看手机，睡觉前不看手机睡不着，连上厕所都要“争分夺秒”地刷屏。“只要关上手机就基本与外界切断了联系。在没有手机网络时，我觉得自己只是繁华社会中一个渺小的个体，一旦手机连接上网络，就有一种世界讯息尽在掌握的快感：从网上查找讯息、答疑解惑，到购物、找美食、订酒店……莫不让人感觉到这个‘一站式’服务平台所涵盖的无限能量。现在我离不开它了，没有手机的生活简直无法想象。”</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小王周末下午回家，发现电梯因小区电路检修停了，他用10分钟爬上了18层他的家。进了家门纠结了：该干点啥呢，通常他回到家，用电脑和音响听音乐，或用电子书看书或报刊，或者用手机和网络聊天，这一停电就都没戏了，电子书没电了（在公交车上看书耗没了），手机还残留着最后的10%的电，但是欠了费还上不去网……他不知道能干点什么了。最后只有睡觉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私家车车主陈先生告诉记者，他经常会在开车过程中看手机，有时候等红绿灯时间很长，就顺便刷刷屏，没有回复就觉得心情很不舒服，有些私家车车主对于“开车玩手机”纷纷表示，“已习惯了，就是管不住自己。前面没什么车，反正眼睛盯着呢，刷一下屏没事。”记者从交管部门得知，开车打电话、刷屏等引发的交通事故不胜枚举。</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石小姐由于工作的需要和外界联系频繁，手机便成为她形影不离的得力助手。前段时间，石小姐工作进行了调动，接入的电话骤然减少，一向对工作热情很高的石小姐开始感到十分焦虑，郁郁寡欢，时不时拿出手机来看是否有未接电话，还经常把别人的电话铃声当成是自己手机在响，不愿意关闭手机，频繁给手机充电，甚至莫名其妙地发火。心理咨询张老师认为，过度使用智能手机会让很多人出现健康问题，石小姐就是典型的“手机依赖症”。</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10月，张先生与弟弟妹妹相约去爷爷家吃晚饭，饭桌上老人多次想和孙子孙女说说话，但是坐在面前的孩子们却一个个拿着手机玩，老人受到冷落后，一怒之下摔了盘子离席。而大四学生小曹也说，如今的同学聚会俨然成了“手机聚会”。坐下后不一会每个人都会掏出手机鼓捣着，有的时候，明明就坐在旁边，却用手机上的社交软件相互发着信息进行交流；有的时候，在网络上聊得火热的同学，见面时却说不上几句话；有的时候想跟朋友多聊聊天，叙叙旧，可是他总是盯着手机，聊天也是有一句没一句的。有网友调侃道：“世界上最遥远的距离，不是生与死，而是我就在你身边，你却在玩手机。”</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今在地铁、公交车里、马路上等场合那些低头看屏幕的人，有的看手机，有的掏出平板电脑或笔记本电脑上网页、玩游戏、看视频、逛网店、看小说，等等，每个人都想通过盯住屏幕的方式，把零碎的时间填满。由于低着头看屏幕是这一群体的共同特征，“低头族”由此而得名。目前“低头族”正在低龄化。调查显示，中国未成年人使用互联网的比例高达96.8%；北京市妇联发布的《2013年中国城市儿童生活形态报告》也显示：4岁至6岁孩子中，约有53%会上网，将近八成的未成年人使用移动终端上网。任女士给5岁女儿买了一台平板电脑，现在女儿经常拿着它玩游戏，一坐几个小时不与父母交流说话。如果强行收走，女儿还会不高兴，甚至哭闹不止。“这样低头专注于屏幕，除了少儿的视力下降，可能诱发颈椎、睡眠等方面疾病外，其对儿童心智发育的负面影响更令人担忧。”某儿童医院的院长说。</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10月23日《北京青年报》上发表了一篇为《科技战胜人类的噩梦》中提到“博客代替着论文，微博代替着博客，碎片代替着体系，掷地喷饭的段子代替了掷地有声的思想……信息数量与传播的速度代替着真实性、确切性、深刻性、独创性、严肃性……海量化的真伪莫辨、良莠不齐的信息可能成为佐酒的谈资与搞笑搞恶的素材，却很少能体现高深伟大的学问智慧。加速的信息传播造成习以为常的轻飘、浮躁、急功近利、盲从起哄。”“超级的智能技术，使电脑或者手机牵着多数人的鼻子走，舒舒服服地弱化着一大批人的智力，而当人们只会用耳朵、眼球、舌头、鼻孔、皮肉来接收信息的时候，很可能意味着头脑的猥琐与灵魂的干瘪，意味着白痴时代、低智商时代的噩梦缓缓逼近……”</w:t>
      </w:r>
    </w:p>
    <w:p>
      <w:pPr>
        <w:pStyle w:val="2"/>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（一）结合“给定资料5”，谈谈你对“低头族”现象的看法。（25分）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要求：逻辑清晰，条理清楚、语言流畅，不超过300字。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（二）假设你是某市公安局的工作人员，请针对“给定资料4”所反映的信息安全问题，撰写一份“警情提示”，提醒市民做好防范工作。（30分）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要求：（1）内容具体，符合实际；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（2）方法得当，切合主题；</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（3）条理清楚，语言流畅；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（4）不超过500字。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给定资料3”中提到：“智慧城市建设涉及人与人、人与机构、市民和市政空间之间的关系，而在这所有关系之中，人总是位于中心地位。”请根据你对这段文字的理解，联系当前社会现实，写一篇文章。（45分）</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要求：（1）自选角度，自拟题目；</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（2）观点明确，见解深刻；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（3）思路清晰，语言流畅；</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（4）总字数800~1000字。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57" w:beforeLines="50" w:beforeAutospacing="0" w:after="0" w:afterAutospacing="0" w:line="240"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2014年9月公务员联考《申论》政法卷（解析）</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低头族”是指无论何时何地，经常使用手机等电子产品，以填满零碎时间的群体，且出现低龄化特征。该现象产生的原因：1.快节奏生活，导致私人时间碎片化，人们只能抓紧碎片时间，通过手机进行娱乐休闲；2.信息技术的高速发展，确实为人们的生活、工作提供了诸多便利。该现象具有诸多危害：1.导致交通安全事故；2.影响人际交往，淡漠亲情友情；3.导致脊椎变形、视力下降等生理问题，以及焦虑、浮躁等心理问题；4.弱化智力，导致头脑的萎缩和灵魂的干瘪。因此，我们必须采取措施，解决这一问题：树立正确意识，合理使用手机等科技产品；多阅读专业书籍；多参加社会活动，主动与人交流；学校加强教育，提高孩子电子产品的使用素养。</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警情提示：谨防互联网诈骗</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广大市民朋友们：</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网络在给人们带来便利的同时，也为犯罪分子实施诈骗提供便利。为提高市民防范意识，我市公安局汇总常见网络诈骗方式，希望市民提高警惕，谨防上当。主要的诈骗方式有：</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1.二维码诈骗。骗子假称购买商品，向交易方发送植入病毒的二维码，盗取事主信息，盗取事主钱财。警方提示：扫描二维码时，必须查看对方信誉度，再让对方传送物品照片，取消账户与手机绑定后再扫描。</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2.侵入电子邮箱。通过侵入邮箱，盗取用户信息，实施犯罪行为。警方提示：避免使用私人邮箱发送工作邮件；设置复杂的邮箱密码；多个账户密码避免重复。</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3.克隆复制银行卡。利用刷卡交易小票信息，克隆复制银行卡，进行盗刷。警方提醒：不要随意丢弃刷卡消费交易票据，以免他人克隆复制银行卡。</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4.假网站推广链接。设计钓鱼网站或非法网络链接，进行虚假交易以盗取财物。警方提示：网购时，通过官方销售渠道，并核实域名后再进入，避免使用搜索引擎直接购买商品。</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5.网络交友。以见面等形式进行团伙作案，骗取被害人财物。警方提示：网络交友需谨慎，遭遇受骗，及时报警。</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××市公安局</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××××年××月××日</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智慧城市建设的核心在于人</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信息技术的高速发展，一股“智慧城市”热在全球悄然兴起。所谓“智慧城市”是指通过综合运用现代科学技术、整合信息资源、统筹业务应用系统，加强城市规划、建设和管理的新模式。智慧城市不等同于智能城市，智慧城市是从“人”的角度提出的概念，而不是信息工程学角度。智慧城市有更高的要求，它将信息技术与先进的城市服务理念进行有效融合，通过物联网为市民提供更加便捷、高效、灵活的公共管理的创新服务模式。因此，智慧城市的核心要义在于：以人为本。</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城市是未来的城市形态，是城市建设的方向。因而，各国进行了各种探索，如美国迪比克市、韩国首尔、瑞典斯德哥尔摩市等，相继推出了智慧城市建设方案。我国也迅速跟进，中央及地方积极响应，智慧城市建设蔚然成风。但是，有些城市盲目跟风，智慧城市建设作为政绩工程和形象工程，贪大求全；有的把智慧城市仅仅定位在工程建设，没有明确主要的工作任务和实施路线；此外，顶层设计缺失、信息孤岛问题突出等，这些不仅曲解了智慧城市的本意，更严重影响了智慧城市建设。</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坚持“以人为本”的发展理念，将民生改善作为智慧城市建设的核心。改善民生是城市发展的基础，只有不断满足群众民生需要，才能筑牢城市发展的根基。智慧城市诞生的目的是为了更好地解决民生问题，为民众生活提供更好的公共服务，比如智慧医疗、智慧教育、智慧养老、智慧交通等，不断提高城市民居的生活质量，改善城市生态，打造宜居城市，塑造智慧城市建设典范。因此，智慧城市建设，必须加强智慧型应用系统建设，将改善民生作为根本出发点和落脚点。</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坚持“以人为本”的发展理念，让市民成为智慧城市规划和建设的主体。市民城市市民建，建好城市为市民。市民是城市的主人，因而智慧城市的建设必然离不开市民的参与。同时，民众的参与，能够提高规划的科学性和实用性。因为只有他们才更熟悉本地区的资源格局和自身需求。反观有些地方政府，要么是“拍脑袋决策”，导致资源极大浪费；要么是只依赖政府资源，导致智慧城市建设困难重重。因此，政府必须创造有利于民众参与的制度环境，积极发挥各种资源的力量，避免智慧城市演变成另一种形式的政绩工程。</w:t>
      </w:r>
    </w:p>
    <w:p>
      <w:pPr>
        <w:pStyle w:val="6"/>
        <w:keepNext w:val="0"/>
        <w:keepLines w:val="0"/>
        <w:pageBreakBefore w:val="0"/>
        <w:widowControl/>
        <w:suppressLineNumbers w:val="0"/>
        <w:kinsoku/>
        <w:wordWrap/>
        <w:overflowPunct/>
        <w:topLinePunct w:val="0"/>
        <w:autoSpaceDE/>
        <w:autoSpaceDN/>
        <w:bidi w:val="0"/>
        <w:adjustRightInd/>
        <w:snapToGrid w:val="0"/>
        <w:spacing w:before="157" w:beforeLines="50" w:beforeAutospacing="0" w:after="0" w:afterAutospacing="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智慧型城市建设与发展的目标，不仅局限于技术的进步，更重要的是要实现一场城市管理方式的变革，其衡量的标准不应是采取了多少先进技术，更重要的是是否做到“以人为本”，促进城市管理方式更加科学化，以及政府职能向着服务性的方向改变。</w:t>
      </w: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kinsoku/>
        <w:wordWrap/>
        <w:overflowPunct/>
        <w:topLinePunct w:val="0"/>
        <w:autoSpaceDE/>
        <w:autoSpaceDN/>
        <w:bidi w:val="0"/>
        <w:adjustRightInd/>
        <w:snapToGrid w:val="0"/>
        <w:spacing w:before="157" w:beforeLines="50" w:line="240"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890" w:right="1230" w:bottom="890" w:left="1230" w:header="454" w:footer="56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410C6"/>
    <w:rsid w:val="003D4595"/>
    <w:rsid w:val="00B647D3"/>
    <w:rsid w:val="00D82901"/>
    <w:rsid w:val="00F848B5"/>
    <w:rsid w:val="03782176"/>
    <w:rsid w:val="03EC24BF"/>
    <w:rsid w:val="047C15F7"/>
    <w:rsid w:val="14F80127"/>
    <w:rsid w:val="16B719BB"/>
    <w:rsid w:val="17F62A40"/>
    <w:rsid w:val="1BF61B5E"/>
    <w:rsid w:val="1DF977B2"/>
    <w:rsid w:val="290410C6"/>
    <w:rsid w:val="331C2671"/>
    <w:rsid w:val="3E907CBD"/>
    <w:rsid w:val="4BA34550"/>
    <w:rsid w:val="5B7C5DB8"/>
    <w:rsid w:val="63A9770D"/>
    <w:rsid w:val="668C3310"/>
    <w:rsid w:val="707A06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after="75"/>
      <w:jc w:val="left"/>
    </w:pPr>
    <w:rPr>
      <w:rFonts w:cs="Times New Roman"/>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1414</Words>
  <Characters>8061</Characters>
  <Lines>67</Lines>
  <Paragraphs>18</Paragraphs>
  <TotalTime>0</TotalTime>
  <ScaleCrop>false</ScaleCrop>
  <LinksUpToDate>false</LinksUpToDate>
  <CharactersWithSpaces>9457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_二层</cp:lastModifiedBy>
  <dcterms:modified xsi:type="dcterms:W3CDTF">2021-12-08T04:31:55Z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E69CCE3F82E84D508FEC348EFACAB763</vt:lpwstr>
  </property>
</Properties>
</file>