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w:t>
      </w:r>
      <w:bookmarkStart w:id="0" w:name="_GoBack"/>
      <w:r>
        <w:rPr>
          <w:rFonts w:hint="eastAsia" w:ascii="宋体" w:hAnsi="宋体" w:eastAsia="宋体" w:cs="宋体"/>
          <w:b/>
          <w:bCs/>
          <w:i w:val="0"/>
          <w:caps w:val="0"/>
          <w:color w:val="auto"/>
          <w:spacing w:val="0"/>
          <w:sz w:val="28"/>
          <w:szCs w:val="28"/>
          <w:shd w:val="clear" w:fill="FFFFFF"/>
        </w:rPr>
        <w:t>020年0822公务员多省联考《申论》题（</w:t>
      </w:r>
      <w:r>
        <w:rPr>
          <w:rFonts w:hint="eastAsia" w:ascii="宋体" w:hAnsi="宋体" w:cs="宋体"/>
          <w:b/>
          <w:bCs/>
          <w:i w:val="0"/>
          <w:caps w:val="0"/>
          <w:color w:val="auto"/>
          <w:spacing w:val="0"/>
          <w:sz w:val="28"/>
          <w:szCs w:val="28"/>
          <w:shd w:val="clear" w:fill="FFFFFF"/>
          <w:lang w:val="en-US" w:eastAsia="zh-CN"/>
        </w:rPr>
        <w:t>河北乡镇</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2017年2月，东部F市与西部D市两地政府签订《东西部扶贫协作框架协议》，确定共同实施劳务输转技能培训暨大中专生就业协作计划。3年来，F市走出了一条帮助D市群众全方位、立体式的就业脱贫路，探索出FD两地扶贫劳务协作模式，入选了110个“全球减贫案例”。</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32岁的小周与他的妻子小张，是D市建档立卡贫困户。在两地有关部门的组织下，夫妇俩于2019年年初来F市务工，现在是某塑胶有限公司的员工。“我一个月工资五六千元吧，我老婆也差不多。这样下去，我们的日子有奔头了！”说起这份工作，小周十分满意。他说，除了工资，只要务工半年以上，还可以享受到F市为每人发放的一万多元的各种补贴，十分可观。目前他们每人已经领取到了4500元补贴，其余补贴将陆续发放。此外，公司专门为他们安排了免费的夫妻房，洗手间、厨房、空调等配套设施一应俱全，让他们在F市安下了一个温暖的家。像小周夫妇这样的D市贫困劳动力，3年来，F市已输转了近万人次。</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F市和D市相距2000多公里，为实现“输转一人、就业一人、脱贫一户”的目标，F市多措并举，从政策保障、薪酬待遇等方面，为务工人员提供良好的务工环境。针对D市建档立卡贫困户劳动力普遍年龄偏大、缺乏技能、工作效率低、工资待遇不高等实际情况，F市出台政策规定：D市建档立卡贫困户劳动力来F市就业的，认定为F市就业困难对象，享受F市本地建档贫困户同等的社保补贴、职业培训补贴等政策，首次来F市就业且就业满1个月的，发放交通补贴500元和一次性生活补贴1000元；借鉴公益性岗位开发扶贫经验，探索以劳务补助方式实施“企业千岗定向D市精准脱贫计划”，每年在F市扶贫就业基地企业新开发2000个优质岗位，定向招聘D市建档立卡贫困户劳动力，除企业工资外，在最初6个月内每人每月补贴600元。到2019年，务工半年以上的D市贫困家庭劳动力，每人可享受F市各类补贴13500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为了鼓励企业安排D市户籍务工人员就业，F市遴选一批企业创建了就业扶贫示范基地，对吸纳一定人数以上D市劳动力的就业基地（企业），予以一次性奖励。F市还开展D市优秀员工评选表彰奖励，每年评选100名D市优秀员工并给予奖励，目前已有200名员工获评，进一步提升了他们的获得感、幸福感。为了让D市员工吃得惯、住得好、留得下，F市在食宿条件、岗位安排、薪酬待遇、工作时间等方面进一步提升优化，体现对他们的特别关爱，真正做到“感情留人、待遇留人、政策留人、环境留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贫困劳动力可以到F市务工，他们的子女如何帮扶？F市坚持渔鱼兼授，实施智力扶贫。针对部分建档立卡户学生初中、高中毕业后辍学在家、缺乏技能等问题，F市发挥技师学院优势，资助D市户籍建档立卡贫困家庭初、高中毕业生到技师学院免费就读，使他们能够学到一技之长，更好地建设和服务家乡，帮助家乡人民早日脱贫。这些学生在F市上学期间，可以免交学费、学杂费和住宿费，每位学生每年还可以享受交通往返补贴2000元、生活补助8000元、国家助学金2000元。对于一些即将毕业的技校学子，F市积极搭建平台，组织多家企业开展校园招聘活动，为他们学习锻炼和就业创造条件。目前已有200多名学生在多家企业顶岗实习。F市每年还腾出一批事业单位和市属国有企业岗位，面向D市建档立卡贫困家庭高校毕业生招聘，并根据实际情况适当降低学历、放宽专业限制，目前已招聘近300名贫困学子来F市工作。“我要扎根F市努力工作，以良好的工作业绩回报当地人民的关爱。”D市贫困学子小黄感动地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对于离乡外出有难度的贫困户，F市将工厂车间“搬”到他们家门口，让他们实现就地就业、稳定增收。说起在某服装公司扶贫车间上班，贫困户小何满心欢喜：“原来出去打工，照顾不到家里，现在在家门口打工，每月4000多元工资，老婆也有2000多元，我们俩既赚了钱，也顾了家。”目前在这家服装公司的扶贫车间已安排了140名当地群众就业，其中建档立卡贫困户100人。截至2019年底，F市已推进25家企业在D市落地，建设“扶贫车间”89个，带动1800多名建档立卡贫困户就近就地就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F市与D市结对帮扶以来，两地扶贫劳务协作工作取得显著成效，初步形成了党委政府主导、职能部门主抓、企业和群众发挥主体作用的扶贫劳务协作“FD模式”。目前，已累计组织输转D市贫困劳动力就业上万人次，直接带动2万多名D市贫困人口脱贫，组织输转建档立卡贫困劳动力占东部地区帮扶贫困地区总数近一半。</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FD扶贫劳务协作模式，成为国务院扶贫办举办的全国携手奔小康培训班唯一教学案例，为推动全国东西部扶贫工作优化升级贡献了“东部智慧”。</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从2015年9月开始，在S市H街道洪储小区当了近30年居委会主任的老朱，又多了一个新身份——基层立法联系点信息员。“立法的神秘感一下子被打破了，立法工作就在家门口，每个人都可以参与，这就是人民当家作主。”</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2019年，垃圾分类成为百姓讨论的热点话题。“生活垃圾，究竟第么分？垃圾分类标准不仅直接关系到管理效果，而且关乎民生，立法过程备受关注。在这一背景下，我们作为市人大常委会基层立法联系点，承担了《S市生活垃圾管理条例》制定的意见收集工作，目的就是要把老百姓的建议原汁原味地提上去。”朱主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79岁的老夏是洪储社区的居民，对垃圾分类立法非常热心。“在条例草案的听证会上，关于垃圾分类标准的问题讨论十分热烈。”老夏记忆犹新，“我从老年人的视角发表了意见，建议按照大多数市民熟悉的四分法来分，分类搞得太复杂，老年人记不住。”“真没想到，我的建议最终被采纳入法了。”老夏激动地说，“这说明立法联系点的意见征集不是摆样子，老百姓的想法能在立法中切实得到体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不仅要传递群众好声音，还要关注好不同群体的立法心声。“比如，在中小企业促进法修订草案征求意见阶段，对于中小企业和创业基地、基层政府部门，服务企业的街道社区等，都要从不同方面征集意见。”H街道人大工委龚主任介绍，基层立法联系点还要注重向人民群众做好解释工作，善于把“法言法语”转化成群众通俗易懂的语言，潜移默化地加强法治教育。“两年多来，1800余人次参与立法意见征询，10余个立法问题成为社区公共议题，其中两个进入2018年H街道社区代表会议议题，并成功推进了多个社区服务项目。”龚主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让专业的意见渗透到法律条款中。”S市人大常委会研究室刘主任表示，对于一些涉及特定知识和专业领域的立法，在广泛征集基层民意的同时，积极征集专业人才的意见，对于提高立法建议的采纳率大有益处。在制定反家庭暴力法时，某律师事务所的吴律师正好办理过一起老年人遭女儿虐待的案件。“反家庭暴力法草案中保护妇女、儿童权益的内容比较明显，而家庭还应该包括老年人，特别是与子女同居的老年人。”吴律师说，在基层立法联系点征集意见时，她提出了这项建议，最终被采纳。</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作为基层立法联系点的S市C镇人大，共设立了36个采集点，各采集点着重吸纳退休或者在职法律工作者、教师、工程师等各行各业有一定专业知识储备的热心人，组建了群众智囊团。“目前，群众智囊团有150人，C镇人大还专门聘请了4位专家学者组成了专家顾问团。”C镇人大钱主席介绍，这样收集上来的意见更专业，也更能反映基层群众的诉求，促进立法工作更加规范、科学。“农村集体聚餐场所很多，如果发生食物中毒，处罚对象是谁？是聚餐的承办者、举办者，还是场所提供者？还要明确被追责主体的法律地位。”在《S市食品安全条例》征求意见时，C镇人大针对农村地区的实际情况提出了完善建议，并得到了采纳，促进了农村聚餐管理更加规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真希望自己是‘三头六臂’就好了!”M乡王乡长快入快语。王乡长正在负责完善贫困户档案，要了解家庭人员构成、住房改造前后照片对比、种植养殖种类及数量、扶持项目公示、会议记录、入户追访、满意度调查等内容。一方面，因为建档的需要，要填写大量的表格等资料。另一方面，“表格的内容很细致，不到贫困户家中实地调查那是不行的。看似简单的事情其实很繁琐，有时候要来回跑很多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基层工作千头万绪，事务繁多，而且某件事成为舆情热点，不仅会极大增加基层工作量，而且让基层干部倍感压力。经历过几次舆情热点事件，M乡宣传干事小陈已经略有心得：尽快披露事实，优先回应网友质疑......然而，小陈却坦言工作不易:“国家强调依法治国，事情处理起来都有程序，需要时间。但新媒体时代信息传播越来越快，造成舆论影响迅速放大。”一次该地出现旅游纠纷，消息在网上飞快传开，网发一边倒地批评景区，可是通过调查却发现，其实是游客挑衅。“虽然最后真相大白，可还是给我们造成了很大的压力。”小陈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基层，是整个社会的“地基"，这个地基”是社会的主体，也是时代的主流。基层干部，是党和国家工作的“基石”，他们奋战在改革发展的主战场、服务群众的最前沿。目前绝大多数政策落地都在县乡，从脱贫攻坚到民生保障，再到招商引资、产业发展、入户做群众工作，都离不开基层干部。基层干部忙得脚打后脑勺，加班是常态，但干部们几乎都没有加班费。有关科特机构的调查显示，乡镇干部平均每天工作10到11个小时，不少乡镇干部五六年没休过假。</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王乡长说：“乡镇工作虽然忙、累、压力大，但也是我们无悔的选择。”</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C乡党委李书记至今已在5个乡镇工作过，乡镇的每个岗位几乎都干过。“乡镇是最基层的行政机构，但麻雀虽小五脏俱全。产业发展、土地问题、安全生产……能最深刻地了解中国农村，最全面地锻炼干部能力。”李书记说。基层工作经历让乡镇干部的综合能力得到迅速提升，工作方式也更接地气，他们也很感谢这样的历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2017年，中共中央办公厅发文，强调要加强乡镇干部队伍建设，实行县以下机关公务员职务与职级并行制度，落实乡镇工作补贴和艰苦边远地区津贴政策。“而且现在干部的选拔任用更加注重基层工作经历，相关政策也更多向基层干部倾斜。干部想更长远发展，基层工作其实也是一个重要的经历。”李书记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不过，在李书记看来，最重要的还是乡镇工作独特的成就感。“我们很多人都是农村出身，很多亲戚朋友都在农村。改变家乡面貌，帮助农民做点事，这是我们肩负的使命。”C乡地处贫困地区，李书记带领群众克服海拔高、交通条件差、缺工人缺材料等困难，在三个月内改造了71栋房子，“看着很多贫困户欢欢喜喜搬进新房，我忍不住流下眼泪。想到靠自己的努力能够改造一方水土，有一种梦想正在一点点地实现的感觉，那个时候，你就会觉得所有的付出都值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只因看了一眼岩山，从此她就与岩山结缘。她就是D市岩山驻村帮扶工作组组长、驻村第一书记小孙。几年前，小孙从一所名牌大学硕士研究生毕业，来到D市商务局工作，有一次，市委、市政府组织“机关干部下基层”社会实践活动，她随着实践小组来到了岩山。</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太美了!”小孙被岩山美丽的风景深深震撼，花红柳绿，山清水秀，真是如诗如画。当地淳朴的民风、热情好客的村民更令她印象深刻。不过，令她同样印象深刻的还有岩山的贫困。岩山村共有1345户、4130人，其中贫困户占60%，人均耕地不足0.8亩,村民收入主要依靠传统农业和外出务工，是典型的国家级贫困村。脱贫是这里的村民一代又一代的梦想。如果能帮助岩山村这样长期贫困的地方摆脱贫困，人生该是多么有价值啊！小孙的心里涌起一个强烈的念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此时,D市正深入开展脱贫攻坚行动。巧合的是，岩山村正是商务局的对口扶贫村。小孙主动请缨，担任岩山驻村帮扶工作组组长。从驻村工作开始的第一天起，帮助岩山这个贫困村脱贫致富的沉甸甸的责任，便落在了小孙的肩上。刚入村时，小孙准备先找村民了解情况，但却听到了这样的风凉话:“咋还派个女干部？一个城里女人能干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为了开好头，获取村民的信任，她和工作组同事，到田间地头了解情况，走家串户查找穷根，入村不到两个月，就完成了对全村所有贫困户的走访，做到村里的“大事小情、家长里短”都了然于心。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随后，小孙与工作组同事组积村民参加手工纺织、月嫂服务等培训班。与此同时，他们筹集资金，在全村开工建设引水上山工程，彻底改变了村里几十年来山上缺水的状况。春节前，贫困户饲养的年猪还在愁销路，工作组全程参与推销，终于换来了80多万元沉甸甸的“过年钱”……一连串雪中送炭的实质性帮扶拉近了村民和工作组的距离，村民们被小孙这位“女干部”的真情付出深深打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农村富不富，关键在支部。如何发挥基层党组织的战斗保垒作用是驻村帮扶的首要工作。”小孙深有感触地说。为此，她和工作组同事带着村民党员积极开展学习教育活动，提升党员的先锋模范意识。为了提高村干部、村民代表引领产业发展、带领群众致富的能力，小孙多次带领他们到县内外先进地区学习考察，“明显感觉到岩山的民心齐了，村干部的干劲足了，水平高了。”小孙帮助村民脱贫致富的信心更强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如何用工业化理念改变村民传统的生产生活方式，尽快引进增收产业项目为村民创造具有长期稳定收益的就业岗位,实现更多人的致富奔小康，是驻村帮扶工作队和村两委班子每天都要琢磨的“大事情”。工作队得知外省一家大型现代纺织企业老总是D市人，有回乡投资的想法，便第一时间与他取得联系，进行对接和项目考察。小孙在充分了解到该纺织项目是非常适合岩山村的好项目后，便积极与企业老总沟通招商想法。针对企业提出的十几个落实投资的实际问题，工作组到市、县、乡项目主管单位咨询政策、寻求支持。仅仅5个多月的时间，工作组就协助企业完成了项目选址、各项手续办理、厂房建设、员工培训等一系列重要工作。目前，一个依托“村集体+公司+农户”模式建立起的纺织产业园区，正在岩山渐渐成型。不久的将来，这里的村民不仅可以在家门口就业，而且可以实现既拿薪金又领股金还得租金的长效增收，岩山村的脱贫梦正在逐步实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“咱们岩山再也不是那个靠天吃饭的穷地方了。现在不少在外打工的年轻人都回来了。”村民喜滋滋地指着驻村工作组的办公室说,"变化就是从孙书记和她的队员到咱村来的那一天开始的。</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“我们的目标是成为北方最大的坯布集散地。”一个更大的梦想在小孙心中一点点描绘。环境越来越好，梦想越来越大，“但是,作为一名共产党员，我的信念和情怀不会变。”</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）东部M市拟借鉴“FD模式”的成功经验，和西部的N市开展扶贫劳务协作，请根据给定资料1，提出M市具体的实施措施。（25分）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要求：内容全面，切实可行，条理清晰，不超过400字。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）根据给定资料2，谈谈建立基层立法联系点制度在该市发挥了哪些积极作用？(20分)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要求：（1）紧扣资料，全面准确；（2）简洁明了，条理清晰；（3）不超过300字。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）请根据给定资料3，谈谈你对划线句子“乡镇工作虽然忙、累、压力大，但也是我们无悔的选择”的理解。（15分）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要求：全面准确，条理清晰，分析透彻，不超过350字。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）给定资料4中提到村民眼中的变和小孙心中的不变，根据你对此的理解，围绕“变与不变”，联系实际，自拟题目，写一篇文章。（40分）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要求：（1）自选角度，立意明确；（2）思路清晰，语言流畅；（3）参考给定资料，但不拘泥于给定资料；（4）总字数1000～1200字。</w:t>
      </w:r>
    </w:p>
    <w:bookmarkEnd w:id="0"/>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2020年0822公务员多省联考《申论》题（河北乡镇卷）参考答案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科学设计政策，强化政策保障。组织建档立卡贫困户到本市就业安置，享受与本地贫困户同等的补贴政策；借鉴公益性岗位开发扶贫经验，探索以劳务补助方式实施企业定向N市精准脱贫计划，开发优质岗位，定向招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2.完善激励与服务，让务工人员留下来。创建就业扶贫基地，对吸纳人数多的基地予以奖励，对N市优秀员工予以奖励，提高其幸福感、获得感。优化食宿条件、岗位安排、新手待遇、工作时间，关爱员工。</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实施智力扶贫，解决子女教育就业。资助贫困家庭初高中毕业生子女到技师学院免费就读，给予学生交通、生活补助；搭建平台，组织企业校园招聘，腾出事业单位和国企岗位，根据实际情况适当降低学历，放宽专业限制，解决技校毕业生就业问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4.建立工厂车间，推动就地就业。推进M市企业在N市落地，带动当地建档立卡贫困户就近就地就业。</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1.收集群众的立法意见，真实地反馈老百姓的建议，让百姓想法能在立法中切实体现。</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2.关注好不同群体的立法心声，注重向人民群众做好解释工作，善于把“法言法语”转化成群众通俗易懂的语言，潜移默化地加强法治教育，推进了多个项目。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3.能积极征集专业人才的意见，提高立法建议的采纳率。</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4.设置采集点，吸纳各行各业有专业知识储备的人才，组建群众智能团和专家顾问团，使意见收集更专业，使基层管理更规范。促进立法工作更规范科学。</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忙、累、压力大：1.依法治国要求依照程序办事，需要时间处理；2.新媒体时代舆情热点等信息传播快，放大舆论影响，增加工作量，让基层干部压力大；3.基层是社会主体和时代主流，基层工作千头万绪，事务繁多，既要落地改革发展政策，又要服务群众，导致常态化加班。</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无悔的选择：1.基层工作让乡镇干部了解农村，综合能力得到迅速提升；2.干部选拔任用注重基层工作经历，干部想更长远发展，基层工作是重要经历；3.乡镇工作给乡镇干部以独特的成就感。</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总之，这句话反映了乡镇工作者以人为本、以工作为重的工作原则，以及敢于担当、甘于奉献的高尚品质。</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以“不变”促“变”，以“变”坚定“不变”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村民眼中的“变”是生活好起来了、人气旺起来了；小孙心中的“不变”是坚守党员干部的信念和情怀。在乡村振兴大背景下，正是有无数个像小孙这样的党员干部以不变的信念和情怀加入到脱贫攻坚队伍中来，才有了今天乡村翻天覆地的变化。而乡村的这种变化也进一步彰显了党员干部的人生价值和意义，能够唤起更多人投身到乡村建设中来。所以，这种变与不变以良性循环的方式统一于社会实践之中，为乡村振兴注入生机与动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党员干部不变的情怀和信念推动他们不断探索求变，为乡村带来可喜变化。因为有情怀，所以会热爱；因为有信念，所以会坚定。无论时代如何更迭、环境如何凶险，党员干部只有始终心怀为民服务的情怀和信念，才会以最大的热情、最饱满的斗志投身于基层实践中。小孙初到岩山，便被其如诗如画的美景所震撼，便被当地淳朴的民风所感染，这是一种乡土情怀；面对岩山的贫困现状，小孙产生了帮助其摆脱贫困的强烈念头，这是一种为民信念。正是这种情怀和信念推动着小孙主动加入到脱贫攻坚行动中。她积极调查走访、组织村民参加技能培训、筹集资金建设引水工程、招商引资兴建产业园区……在一次次的探索与求变中，带来了村民眼中的变化。所以，乡村的“变”是党员干部以不变的初心、求变的探索精神所带来的。</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乡村的可喜变化坚定了党员干部的情怀和信念，也带动更多的人以不变的初心投入到乡村建设之中。每个人的内心都需要找到一个平衡点，如果一味地付出而没有任何收获，心理难免会失衡，情怀可能会消解，信念也可能会动摇。只有付出后看到一点成绩才会有继续前进的动力。正如乡村的可喜变化便是对那些勤勤恳恳的党员干部的一种肯定，这种肯定不但让他们有了实现人生价值的成就感，也推动了他们在脱贫攻坚战中继续奋勇前进。正如小孙经过真抓实干后，明显感觉到岩山的民心齐了，村干部的干劲足了、水平高了，而这种变化进一步坚定了她帮助村民脱贫致富的信心。同时，乡村的变化也让更多人看到了乡村也是他们追逐梦想的广阔天地，也是一片待挖掘的蓝海，让更多有乡村情怀、立志改变乡村面貌的人看到希望，进而坚定投身基层、扎根乡村的信心，为乡村的发展聚人气、添生机、增活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bCs/>
          <w:color w:val="auto"/>
          <w:sz w:val="24"/>
          <w:szCs w:val="24"/>
          <w:lang w:val="en-US" w:eastAsia="zh-CN"/>
        </w:rPr>
      </w:pPr>
      <w:r>
        <w:rPr>
          <w:rFonts w:hint="default" w:ascii="宋体" w:hAnsi="宋体" w:cs="宋体"/>
          <w:b w:val="0"/>
          <w:bCs w:val="0"/>
          <w:color w:val="auto"/>
          <w:sz w:val="24"/>
          <w:szCs w:val="24"/>
          <w:lang w:val="en-US" w:eastAsia="zh-CN"/>
        </w:rPr>
        <w:t>事实上，无论变与不变，最终的目的都是振兴乡村、谋求发展。我们要把握好变与不变的辩证关系，在改革开放再出发的时代之“变”中砥砺“不变”的初心使命和奋斗精神，在人民对美好生活的向往之“变”中涵养“不变”的为民初心，为如期全面打赢脱贫攻坚战、夺取全面建成小康社会伟大胜利作出更大的贡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default" w:ascii="宋体" w:hAnsi="宋体" w:cs="宋体"/>
          <w:b/>
          <w:bCs/>
          <w:color w:val="auto"/>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drawing>
          <wp:inline distT="0" distB="0" distL="114300" distR="114300">
            <wp:extent cx="2707640" cy="920115"/>
            <wp:effectExtent l="0" t="0" r="16510" b="1333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10"/>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auto"/>
          <w:sz w:val="24"/>
          <w:szCs w:val="24"/>
          <w:lang w:eastAsia="zh-CN"/>
        </w:rPr>
        <w:drawing>
          <wp:inline distT="0" distB="0" distL="114300" distR="114300">
            <wp:extent cx="2232025" cy="876935"/>
            <wp:effectExtent l="0" t="0" r="15875" b="18415"/>
            <wp:docPr id="4" name="图片 4"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真题插图"/>
                    <pic:cNvPicPr>
                      <a:picLocks noChangeAspect="1"/>
                    </pic:cNvPicPr>
                  </pic:nvPicPr>
                  <pic:blipFill>
                    <a:blip r:embed="rId11"/>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r>
      <w:rPr>
        <w:rFonts w:hint="eastAsia"/>
      </w:rPr>
      <w:t>获取试卷更新，请关注公众号：gwyeasy（公务员考试挺简单）,一个上岸考生分享经验和答疑的平台。</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YWY2NTJhN2ZmNWE3MGZkNmIxNmQ4NDA0ZjY5OD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347D73"/>
    <w:rsid w:val="0889761C"/>
    <w:rsid w:val="0A98507B"/>
    <w:rsid w:val="0F612F75"/>
    <w:rsid w:val="11E83F74"/>
    <w:rsid w:val="13B87B3F"/>
    <w:rsid w:val="14595FA3"/>
    <w:rsid w:val="18656B91"/>
    <w:rsid w:val="1BC33CB3"/>
    <w:rsid w:val="1CC30A5C"/>
    <w:rsid w:val="257C0729"/>
    <w:rsid w:val="28D10B22"/>
    <w:rsid w:val="2D8D4698"/>
    <w:rsid w:val="2EA606F5"/>
    <w:rsid w:val="31311D5F"/>
    <w:rsid w:val="348D0FAF"/>
    <w:rsid w:val="38537A6B"/>
    <w:rsid w:val="3B8165C3"/>
    <w:rsid w:val="3BC71067"/>
    <w:rsid w:val="3CF06C5C"/>
    <w:rsid w:val="3D4D32F4"/>
    <w:rsid w:val="3E965D2C"/>
    <w:rsid w:val="417D0790"/>
    <w:rsid w:val="44352A85"/>
    <w:rsid w:val="45553416"/>
    <w:rsid w:val="4659133D"/>
    <w:rsid w:val="4AF4719D"/>
    <w:rsid w:val="4D2D42E5"/>
    <w:rsid w:val="522C4CC7"/>
    <w:rsid w:val="53646071"/>
    <w:rsid w:val="541D0774"/>
    <w:rsid w:val="58321038"/>
    <w:rsid w:val="58E10783"/>
    <w:rsid w:val="595910C9"/>
    <w:rsid w:val="599B0129"/>
    <w:rsid w:val="5B862ED5"/>
    <w:rsid w:val="5D601891"/>
    <w:rsid w:val="664A2D6F"/>
    <w:rsid w:val="6BC27444"/>
    <w:rsid w:val="6F864E21"/>
    <w:rsid w:val="78590A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8185</Words>
  <Characters>8363</Characters>
  <Lines>354</Lines>
  <Paragraphs>99</Paragraphs>
  <TotalTime>23</TotalTime>
  <ScaleCrop>false</ScaleCrop>
  <LinksUpToDate>false</LinksUpToDate>
  <CharactersWithSpaces>8370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郑曦</cp:lastModifiedBy>
  <dcterms:modified xsi:type="dcterms:W3CDTF">2024-06-28T02:24:50Z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0BC3203512E544B9A943457C95FD4638_12</vt:lpwstr>
  </property>
</Properties>
</file>